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83" w:rsidRPr="00653E0B" w:rsidRDefault="00864F83" w:rsidP="00864F8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rsidR="00864F83" w:rsidRPr="00653E0B" w:rsidRDefault="00653E0B" w:rsidP="00864F8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653E0B">
        <w:rPr>
          <w:rFonts w:ascii="Times New Roman" w:hAnsi="Times New Roman" w:cs="Times New Roman"/>
          <w:sz w:val="24"/>
          <w:szCs w:val="24"/>
        </w:rPr>
        <w:t>POST-OPERATIVE INSTRUCTIONS FOLLOWING SEPTOPLASTY</w:t>
      </w:r>
    </w:p>
    <w:p w:rsidR="00864F83" w:rsidRPr="00653E0B" w:rsidRDefault="00864F83" w:rsidP="00864F8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rsidR="00864F83" w:rsidRPr="00653E0B" w:rsidRDefault="00864F83" w:rsidP="00864F83">
      <w:pPr>
        <w:spacing w:after="0" w:line="240" w:lineRule="auto"/>
        <w:rPr>
          <w:rFonts w:ascii="Times New Roman" w:hAnsi="Times New Roman" w:cs="Times New Roman"/>
          <w:sz w:val="24"/>
          <w:szCs w:val="24"/>
        </w:rPr>
      </w:pPr>
    </w:p>
    <w:p w:rsidR="00864F83" w:rsidRPr="00653E0B" w:rsidRDefault="00864F83" w:rsidP="00864F83">
      <w:pPr>
        <w:spacing w:after="0" w:line="240" w:lineRule="auto"/>
        <w:rPr>
          <w:rFonts w:ascii="Times New Roman" w:hAnsi="Times New Roman" w:cs="Times New Roman"/>
          <w:sz w:val="24"/>
          <w:szCs w:val="24"/>
          <w:u w:val="single"/>
        </w:rPr>
      </w:pPr>
      <w:r w:rsidRPr="00653E0B">
        <w:rPr>
          <w:rFonts w:ascii="Times New Roman" w:hAnsi="Times New Roman" w:cs="Times New Roman"/>
          <w:sz w:val="24"/>
          <w:szCs w:val="24"/>
          <w:u w:val="single"/>
        </w:rPr>
        <w:t>General:</w:t>
      </w:r>
    </w:p>
    <w:p w:rsidR="00864F83" w:rsidRPr="00653E0B" w:rsidRDefault="00864F83" w:rsidP="00864F83">
      <w:pPr>
        <w:spacing w:after="0" w:line="240" w:lineRule="auto"/>
        <w:rPr>
          <w:rFonts w:ascii="Times New Roman" w:hAnsi="Times New Roman" w:cs="Times New Roman"/>
          <w:sz w:val="24"/>
          <w:szCs w:val="24"/>
        </w:rPr>
      </w:pPr>
      <w:r w:rsidRPr="00653E0B">
        <w:rPr>
          <w:rFonts w:ascii="Times New Roman" w:hAnsi="Times New Roman" w:cs="Times New Roman"/>
          <w:sz w:val="24"/>
          <w:szCs w:val="24"/>
        </w:rPr>
        <w:t xml:space="preserve">Septoplasty is performed as an outpatient procedure. If you have other medical conditions such as sleep apnea, you may spend one night in the hospital after your procedure. You will have absorbable sutures placed to close the incision in the septum. Often, splints are placed to help with healing and minimize scar tissue formation. On occasion, nasal sponge packing is placed to minimize post-operative bleeding. The nose may be congested or obstructed in the first few to several days following septoplasty. This is relieved with saline rinses (see Nasal Care following the Surgery below). Mild oozing of blood from the nose is expected in the first 48 hours. </w:t>
      </w:r>
    </w:p>
    <w:p w:rsidR="00864F83" w:rsidRPr="00653E0B" w:rsidRDefault="00864F83" w:rsidP="00864F83">
      <w:pPr>
        <w:spacing w:after="0" w:line="240" w:lineRule="auto"/>
        <w:rPr>
          <w:rFonts w:ascii="Times New Roman" w:hAnsi="Times New Roman" w:cs="Times New Roman"/>
          <w:sz w:val="24"/>
          <w:szCs w:val="24"/>
        </w:rPr>
      </w:pPr>
    </w:p>
    <w:p w:rsidR="00864F83" w:rsidRPr="00653E0B" w:rsidRDefault="00864F83" w:rsidP="00864F83">
      <w:pPr>
        <w:spacing w:after="0" w:line="240" w:lineRule="auto"/>
        <w:rPr>
          <w:rFonts w:ascii="Times New Roman" w:hAnsi="Times New Roman" w:cs="Times New Roman"/>
          <w:sz w:val="24"/>
          <w:szCs w:val="24"/>
          <w:u w:val="single"/>
        </w:rPr>
      </w:pPr>
      <w:r w:rsidRPr="00653E0B">
        <w:rPr>
          <w:rFonts w:ascii="Times New Roman" w:hAnsi="Times New Roman" w:cs="Times New Roman"/>
          <w:sz w:val="24"/>
          <w:szCs w:val="24"/>
          <w:u w:val="single"/>
        </w:rPr>
        <w:t>Diet:</w:t>
      </w:r>
    </w:p>
    <w:p w:rsidR="00864F83" w:rsidRPr="00653E0B" w:rsidRDefault="00864F83" w:rsidP="00864F83">
      <w:pPr>
        <w:spacing w:after="0" w:line="240" w:lineRule="auto"/>
        <w:rPr>
          <w:rFonts w:ascii="Times New Roman" w:hAnsi="Times New Roman" w:cs="Times New Roman"/>
          <w:sz w:val="24"/>
          <w:szCs w:val="24"/>
        </w:rPr>
      </w:pPr>
      <w:r w:rsidRPr="00653E0B">
        <w:rPr>
          <w:rFonts w:ascii="Times New Roman" w:hAnsi="Times New Roman" w:cs="Times New Roman"/>
          <w:sz w:val="24"/>
          <w:szCs w:val="24"/>
        </w:rPr>
        <w:t xml:space="preserve">You may have liquids by mouth once you have awakened from anesthesia. If you tolerate the liquids without significant nausea or vomiting then you may take solid foods without restrictions. If nausea is persistent, an anti-emetic medication may be prescribed for you. Some patients experience a mild sore throat for 2-3 days following the procedure. This usually does not interfere with swallowing. </w:t>
      </w:r>
    </w:p>
    <w:p w:rsidR="00864F83" w:rsidRPr="00653E0B" w:rsidRDefault="00864F83" w:rsidP="00864F83">
      <w:pPr>
        <w:spacing w:after="0" w:line="240" w:lineRule="auto"/>
        <w:rPr>
          <w:rFonts w:ascii="Times New Roman" w:hAnsi="Times New Roman" w:cs="Times New Roman"/>
          <w:sz w:val="24"/>
          <w:szCs w:val="24"/>
        </w:rPr>
      </w:pPr>
    </w:p>
    <w:p w:rsidR="00864F83" w:rsidRPr="00653E0B" w:rsidRDefault="00864F83" w:rsidP="00864F83">
      <w:pPr>
        <w:spacing w:after="0" w:line="240" w:lineRule="auto"/>
        <w:rPr>
          <w:rFonts w:ascii="Times New Roman" w:hAnsi="Times New Roman" w:cs="Times New Roman"/>
          <w:sz w:val="24"/>
          <w:szCs w:val="24"/>
          <w:u w:val="single"/>
        </w:rPr>
      </w:pPr>
      <w:r w:rsidRPr="00653E0B">
        <w:rPr>
          <w:rFonts w:ascii="Times New Roman" w:hAnsi="Times New Roman" w:cs="Times New Roman"/>
          <w:sz w:val="24"/>
          <w:szCs w:val="24"/>
          <w:u w:val="single"/>
        </w:rPr>
        <w:t xml:space="preserve">Pain control: </w:t>
      </w:r>
    </w:p>
    <w:p w:rsidR="00864F83" w:rsidRPr="00653E0B" w:rsidRDefault="00864F83" w:rsidP="00864F83">
      <w:pPr>
        <w:spacing w:after="0" w:line="240" w:lineRule="auto"/>
        <w:rPr>
          <w:rFonts w:ascii="Times New Roman" w:hAnsi="Times New Roman" w:cs="Times New Roman"/>
          <w:sz w:val="24"/>
          <w:szCs w:val="24"/>
        </w:rPr>
      </w:pPr>
      <w:r w:rsidRPr="00653E0B">
        <w:rPr>
          <w:rFonts w:ascii="Times New Roman" w:hAnsi="Times New Roman" w:cs="Times New Roman"/>
          <w:sz w:val="24"/>
          <w:szCs w:val="24"/>
        </w:rPr>
        <w:t>Patients report moderate nasal pain, congestion and headache for a few to several days following septoplasty.</w:t>
      </w:r>
      <w:r w:rsidR="00653E0B">
        <w:rPr>
          <w:rFonts w:ascii="Times New Roman" w:hAnsi="Times New Roman" w:cs="Times New Roman"/>
          <w:sz w:val="24"/>
          <w:szCs w:val="24"/>
        </w:rPr>
        <w:t xml:space="preserve"> </w:t>
      </w:r>
      <w:r w:rsidRPr="00653E0B">
        <w:rPr>
          <w:rFonts w:ascii="Times New Roman" w:hAnsi="Times New Roman" w:cs="Times New Roman"/>
          <w:sz w:val="24"/>
          <w:szCs w:val="24"/>
        </w:rPr>
        <w:t xml:space="preserve"> This is usually well controlled with prescription strength oral pain medications (V</w:t>
      </w:r>
      <w:r w:rsidR="00653E0B">
        <w:rPr>
          <w:rFonts w:ascii="Times New Roman" w:hAnsi="Times New Roman" w:cs="Times New Roman"/>
          <w:sz w:val="24"/>
          <w:szCs w:val="24"/>
        </w:rPr>
        <w:t>icodin or</w:t>
      </w:r>
      <w:r w:rsidR="00653E0B" w:rsidRPr="00653E0B">
        <w:rPr>
          <w:rFonts w:ascii="Times New Roman" w:hAnsi="Times New Roman" w:cs="Times New Roman"/>
          <w:sz w:val="24"/>
          <w:szCs w:val="24"/>
        </w:rPr>
        <w:t xml:space="preserve"> Tylenol #3</w:t>
      </w:r>
      <w:r w:rsidR="00653E0B">
        <w:rPr>
          <w:rFonts w:ascii="Times New Roman" w:hAnsi="Times New Roman" w:cs="Times New Roman"/>
          <w:sz w:val="24"/>
          <w:szCs w:val="24"/>
        </w:rPr>
        <w:t>)</w:t>
      </w:r>
      <w:r w:rsidRPr="00653E0B">
        <w:rPr>
          <w:rFonts w:ascii="Times New Roman" w:hAnsi="Times New Roman" w:cs="Times New Roman"/>
          <w:sz w:val="24"/>
          <w:szCs w:val="24"/>
        </w:rPr>
        <w:t>.</w:t>
      </w:r>
      <w:r w:rsidR="00653E0B">
        <w:rPr>
          <w:rFonts w:ascii="Times New Roman" w:hAnsi="Times New Roman" w:cs="Times New Roman"/>
          <w:sz w:val="24"/>
          <w:szCs w:val="24"/>
        </w:rPr>
        <w:t xml:space="preserve"> </w:t>
      </w:r>
      <w:r w:rsidRPr="00653E0B">
        <w:rPr>
          <w:rFonts w:ascii="Times New Roman" w:hAnsi="Times New Roman" w:cs="Times New Roman"/>
          <w:sz w:val="24"/>
          <w:szCs w:val="24"/>
        </w:rPr>
        <w:t xml:space="preserve"> Please take the pain medication prescribed by your surgeon when needed. </w:t>
      </w:r>
      <w:r w:rsidR="00653E0B">
        <w:rPr>
          <w:rFonts w:ascii="Times New Roman" w:hAnsi="Times New Roman" w:cs="Times New Roman"/>
          <w:sz w:val="24"/>
          <w:szCs w:val="24"/>
        </w:rPr>
        <w:t xml:space="preserve"> </w:t>
      </w:r>
      <w:r w:rsidRPr="00653E0B">
        <w:rPr>
          <w:rFonts w:ascii="Times New Roman" w:hAnsi="Times New Roman" w:cs="Times New Roman"/>
          <w:sz w:val="24"/>
          <w:szCs w:val="24"/>
        </w:rPr>
        <w:t xml:space="preserve">You should avoid non-steroidal anti-inflammatory drugs (NSAIDS) such as aspirin, ibuprofen, naproxen (Excedrin, Motrin, </w:t>
      </w:r>
      <w:proofErr w:type="spellStart"/>
      <w:r w:rsidRPr="00653E0B">
        <w:rPr>
          <w:rFonts w:ascii="Times New Roman" w:hAnsi="Times New Roman" w:cs="Times New Roman"/>
          <w:sz w:val="24"/>
          <w:szCs w:val="24"/>
        </w:rPr>
        <w:t>Naprosyn</w:t>
      </w:r>
      <w:proofErr w:type="spellEnd"/>
      <w:r w:rsidRPr="00653E0B">
        <w:rPr>
          <w:rFonts w:ascii="Times New Roman" w:hAnsi="Times New Roman" w:cs="Times New Roman"/>
          <w:sz w:val="24"/>
          <w:szCs w:val="24"/>
        </w:rPr>
        <w:t>, Advil</w:t>
      </w:r>
      <w:r w:rsidR="00653E0B">
        <w:rPr>
          <w:rFonts w:ascii="Times New Roman" w:hAnsi="Times New Roman" w:cs="Times New Roman"/>
          <w:sz w:val="24"/>
          <w:szCs w:val="24"/>
        </w:rPr>
        <w:t xml:space="preserve"> – please review the list that was provided to you</w:t>
      </w:r>
      <w:r w:rsidRPr="00653E0B">
        <w:rPr>
          <w:rFonts w:ascii="Times New Roman" w:hAnsi="Times New Roman" w:cs="Times New Roman"/>
          <w:sz w:val="24"/>
          <w:szCs w:val="24"/>
        </w:rPr>
        <w:t>) because these drugs are mild blood thinners and will increase your chances of having a post-operative nose bleed.</w:t>
      </w:r>
    </w:p>
    <w:p w:rsidR="00864F83" w:rsidRPr="00653E0B" w:rsidRDefault="00864F83" w:rsidP="00864F83">
      <w:pPr>
        <w:spacing w:after="0" w:line="240" w:lineRule="auto"/>
        <w:rPr>
          <w:rFonts w:ascii="Times New Roman" w:hAnsi="Times New Roman" w:cs="Times New Roman"/>
          <w:sz w:val="24"/>
          <w:szCs w:val="24"/>
        </w:rPr>
      </w:pPr>
    </w:p>
    <w:p w:rsidR="00864F83" w:rsidRPr="00653E0B" w:rsidRDefault="00864F83" w:rsidP="00864F83">
      <w:pPr>
        <w:spacing w:after="0" w:line="240" w:lineRule="auto"/>
        <w:rPr>
          <w:rFonts w:ascii="Times New Roman" w:hAnsi="Times New Roman" w:cs="Times New Roman"/>
          <w:sz w:val="24"/>
          <w:szCs w:val="24"/>
          <w:u w:val="single"/>
        </w:rPr>
      </w:pPr>
      <w:r w:rsidRPr="00653E0B">
        <w:rPr>
          <w:rFonts w:ascii="Times New Roman" w:hAnsi="Times New Roman" w:cs="Times New Roman"/>
          <w:sz w:val="24"/>
          <w:szCs w:val="24"/>
          <w:u w:val="single"/>
        </w:rPr>
        <w:t xml:space="preserve">Activity: </w:t>
      </w:r>
    </w:p>
    <w:p w:rsidR="00864F83" w:rsidRPr="00653E0B" w:rsidRDefault="00864F83" w:rsidP="00653E0B">
      <w:pPr>
        <w:spacing w:after="0" w:line="240" w:lineRule="auto"/>
        <w:rPr>
          <w:rFonts w:ascii="Times New Roman" w:hAnsi="Times New Roman" w:cs="Times New Roman"/>
          <w:sz w:val="24"/>
          <w:szCs w:val="24"/>
        </w:rPr>
      </w:pPr>
      <w:r w:rsidRPr="00653E0B">
        <w:rPr>
          <w:rFonts w:ascii="Times New Roman" w:hAnsi="Times New Roman" w:cs="Times New Roman"/>
          <w:sz w:val="24"/>
          <w:szCs w:val="24"/>
        </w:rPr>
        <w:t xml:space="preserve">No heavy lifting or straining for 2 weeks following the surgery. You should plan for 1 week away from work. If your job requires manual labor, lifting or straining then you should be out of work for 2 weeks or limited to light duty until the 2 week mark. Walking and other light activities are encouraged after the first 24 hours. </w:t>
      </w:r>
    </w:p>
    <w:p w:rsidR="00864F83" w:rsidRPr="00653E0B" w:rsidRDefault="00864F83" w:rsidP="00864F83">
      <w:pPr>
        <w:spacing w:after="0" w:line="240" w:lineRule="auto"/>
        <w:rPr>
          <w:rFonts w:ascii="Times New Roman" w:hAnsi="Times New Roman" w:cs="Times New Roman"/>
          <w:sz w:val="24"/>
          <w:szCs w:val="24"/>
        </w:rPr>
      </w:pPr>
    </w:p>
    <w:p w:rsidR="00864F83" w:rsidRPr="00653E0B" w:rsidRDefault="00864F83" w:rsidP="00864F83">
      <w:pPr>
        <w:spacing w:after="0" w:line="240" w:lineRule="auto"/>
        <w:rPr>
          <w:rFonts w:ascii="Times New Roman" w:hAnsi="Times New Roman" w:cs="Times New Roman"/>
          <w:sz w:val="24"/>
          <w:szCs w:val="24"/>
          <w:u w:val="single"/>
        </w:rPr>
      </w:pPr>
      <w:r w:rsidRPr="00653E0B">
        <w:rPr>
          <w:rFonts w:ascii="Times New Roman" w:hAnsi="Times New Roman" w:cs="Times New Roman"/>
          <w:sz w:val="24"/>
          <w:szCs w:val="24"/>
          <w:u w:val="single"/>
        </w:rPr>
        <w:t xml:space="preserve">Nasal care following the surgery: </w:t>
      </w:r>
    </w:p>
    <w:p w:rsidR="00864F83" w:rsidRPr="00653E0B" w:rsidRDefault="00864F83" w:rsidP="00864F83">
      <w:pPr>
        <w:spacing w:after="0" w:line="240" w:lineRule="auto"/>
        <w:rPr>
          <w:rFonts w:ascii="Times New Roman" w:hAnsi="Times New Roman" w:cs="Times New Roman"/>
          <w:sz w:val="24"/>
          <w:szCs w:val="24"/>
        </w:rPr>
      </w:pPr>
      <w:r w:rsidRPr="00653E0B">
        <w:rPr>
          <w:rFonts w:ascii="Times New Roman" w:hAnsi="Times New Roman" w:cs="Times New Roman"/>
          <w:sz w:val="24"/>
          <w:szCs w:val="24"/>
        </w:rPr>
        <w:t>Rinse the nose 3 times daily with saline solution beginning the afternoon following surgery.</w:t>
      </w:r>
      <w:r w:rsidR="00653E0B" w:rsidRPr="00653E0B">
        <w:rPr>
          <w:rFonts w:ascii="Times New Roman" w:hAnsi="Times New Roman" w:cs="Times New Roman"/>
          <w:sz w:val="24"/>
          <w:szCs w:val="24"/>
        </w:rPr>
        <w:t xml:space="preserve"> </w:t>
      </w:r>
      <w:r w:rsidRPr="00653E0B">
        <w:rPr>
          <w:rFonts w:ascii="Times New Roman" w:hAnsi="Times New Roman" w:cs="Times New Roman"/>
          <w:sz w:val="24"/>
          <w:szCs w:val="24"/>
        </w:rPr>
        <w:t xml:space="preserve"> This can be accomplished with a </w:t>
      </w:r>
      <w:proofErr w:type="spellStart"/>
      <w:r w:rsidRPr="00653E0B">
        <w:rPr>
          <w:rFonts w:ascii="Times New Roman" w:hAnsi="Times New Roman" w:cs="Times New Roman"/>
          <w:sz w:val="24"/>
          <w:szCs w:val="24"/>
        </w:rPr>
        <w:t>Netti</w:t>
      </w:r>
      <w:proofErr w:type="spellEnd"/>
      <w:r w:rsidRPr="00653E0B">
        <w:rPr>
          <w:rFonts w:ascii="Times New Roman" w:hAnsi="Times New Roman" w:cs="Times New Roman"/>
          <w:sz w:val="24"/>
          <w:szCs w:val="24"/>
        </w:rPr>
        <w:t xml:space="preserve">-Pot. </w:t>
      </w:r>
      <w:r w:rsidR="00653E0B" w:rsidRPr="00653E0B">
        <w:rPr>
          <w:rFonts w:ascii="Times New Roman" w:hAnsi="Times New Roman" w:cs="Times New Roman"/>
          <w:sz w:val="24"/>
          <w:szCs w:val="24"/>
        </w:rPr>
        <w:t xml:space="preserve"> </w:t>
      </w:r>
      <w:r w:rsidRPr="00653E0B">
        <w:rPr>
          <w:rFonts w:ascii="Times New Roman" w:hAnsi="Times New Roman" w:cs="Times New Roman"/>
          <w:sz w:val="24"/>
          <w:szCs w:val="24"/>
        </w:rPr>
        <w:t>Gently apply a layer of antibiotic ointment to the nostrils twice daily for the first week. Hot steam showers as needed are very helpful in relieving nasal congestion and crusting. Sleep with the Continued on back</w:t>
      </w:r>
      <w:r w:rsidR="00653E0B">
        <w:rPr>
          <w:rFonts w:ascii="Times New Roman" w:hAnsi="Times New Roman" w:cs="Times New Roman"/>
          <w:sz w:val="24"/>
          <w:szCs w:val="24"/>
        </w:rPr>
        <w:t xml:space="preserve"> </w:t>
      </w:r>
      <w:r w:rsidRPr="00653E0B">
        <w:rPr>
          <w:rFonts w:ascii="Times New Roman" w:hAnsi="Times New Roman" w:cs="Times New Roman"/>
          <w:sz w:val="24"/>
          <w:szCs w:val="24"/>
        </w:rPr>
        <w:t xml:space="preserve">head elevated for the first 48 hours; this will minimize pain and congestion. </w:t>
      </w:r>
      <w:r w:rsidR="00653E0B">
        <w:rPr>
          <w:rFonts w:ascii="Times New Roman" w:hAnsi="Times New Roman" w:cs="Times New Roman"/>
          <w:sz w:val="24"/>
          <w:szCs w:val="24"/>
        </w:rPr>
        <w:t xml:space="preserve"> </w:t>
      </w:r>
      <w:r w:rsidRPr="00653E0B">
        <w:rPr>
          <w:rFonts w:ascii="Times New Roman" w:hAnsi="Times New Roman" w:cs="Times New Roman"/>
          <w:sz w:val="24"/>
          <w:szCs w:val="24"/>
        </w:rPr>
        <w:t>You may use two pillows to do this or sleep in a reclining chair. Your doctor may have you spray your nose with decongestant spray (</w:t>
      </w:r>
      <w:proofErr w:type="spellStart"/>
      <w:r w:rsidRPr="00653E0B">
        <w:rPr>
          <w:rFonts w:ascii="Times New Roman" w:hAnsi="Times New Roman" w:cs="Times New Roman"/>
          <w:sz w:val="24"/>
          <w:szCs w:val="24"/>
        </w:rPr>
        <w:t>oxymetazoline</w:t>
      </w:r>
      <w:proofErr w:type="spellEnd"/>
      <w:r w:rsidRPr="00653E0B">
        <w:rPr>
          <w:rFonts w:ascii="Times New Roman" w:hAnsi="Times New Roman" w:cs="Times New Roman"/>
          <w:sz w:val="24"/>
          <w:szCs w:val="24"/>
        </w:rPr>
        <w:t xml:space="preserve"> or </w:t>
      </w:r>
      <w:proofErr w:type="spellStart"/>
      <w:r w:rsidRPr="00653E0B">
        <w:rPr>
          <w:rFonts w:ascii="Times New Roman" w:hAnsi="Times New Roman" w:cs="Times New Roman"/>
          <w:sz w:val="24"/>
          <w:szCs w:val="24"/>
        </w:rPr>
        <w:t>neosynepherine</w:t>
      </w:r>
      <w:proofErr w:type="spellEnd"/>
      <w:r w:rsidRPr="00653E0B">
        <w:rPr>
          <w:rFonts w:ascii="Times New Roman" w:hAnsi="Times New Roman" w:cs="Times New Roman"/>
          <w:sz w:val="24"/>
          <w:szCs w:val="24"/>
        </w:rPr>
        <w:t xml:space="preserve">) as needed for persistent nasal congestion and oozing. </w:t>
      </w:r>
    </w:p>
    <w:p w:rsidR="00864F83" w:rsidRPr="00653E0B" w:rsidRDefault="00864F83" w:rsidP="00864F83">
      <w:pPr>
        <w:spacing w:after="0" w:line="240" w:lineRule="auto"/>
        <w:rPr>
          <w:rFonts w:ascii="Times New Roman" w:hAnsi="Times New Roman" w:cs="Times New Roman"/>
          <w:sz w:val="24"/>
          <w:szCs w:val="24"/>
        </w:rPr>
      </w:pPr>
    </w:p>
    <w:p w:rsidR="00864F83" w:rsidRPr="00653E0B" w:rsidRDefault="00864F83" w:rsidP="00864F83">
      <w:pPr>
        <w:spacing w:after="0" w:line="240" w:lineRule="auto"/>
        <w:rPr>
          <w:rFonts w:ascii="Times New Roman" w:hAnsi="Times New Roman" w:cs="Times New Roman"/>
          <w:sz w:val="24"/>
          <w:szCs w:val="24"/>
        </w:rPr>
      </w:pPr>
      <w:r w:rsidRPr="00653E0B">
        <w:rPr>
          <w:rFonts w:ascii="Times New Roman" w:hAnsi="Times New Roman" w:cs="Times New Roman"/>
          <w:sz w:val="24"/>
          <w:szCs w:val="24"/>
        </w:rPr>
        <w:t>Please call our office immediately</w:t>
      </w:r>
      <w:r w:rsidR="00653E0B" w:rsidRPr="00653E0B">
        <w:rPr>
          <w:rFonts w:ascii="Times New Roman" w:hAnsi="Times New Roman" w:cs="Times New Roman"/>
          <w:sz w:val="24"/>
          <w:szCs w:val="24"/>
        </w:rPr>
        <w:t xml:space="preserve"> at 949-706-7776, or if it is afterhours, please call 949-200-3808</w:t>
      </w:r>
      <w:r w:rsidRPr="00653E0B">
        <w:rPr>
          <w:rFonts w:ascii="Times New Roman" w:hAnsi="Times New Roman" w:cs="Times New Roman"/>
          <w:sz w:val="24"/>
          <w:szCs w:val="24"/>
        </w:rPr>
        <w:t xml:space="preserve"> if you experience: </w:t>
      </w:r>
    </w:p>
    <w:p w:rsidR="00653E0B" w:rsidRPr="00653E0B" w:rsidRDefault="00653E0B" w:rsidP="00864F83">
      <w:pPr>
        <w:spacing w:after="0" w:line="240" w:lineRule="auto"/>
        <w:rPr>
          <w:rFonts w:ascii="Times New Roman" w:hAnsi="Times New Roman" w:cs="Times New Roman"/>
          <w:sz w:val="24"/>
          <w:szCs w:val="24"/>
        </w:rPr>
      </w:pPr>
    </w:p>
    <w:p w:rsidR="00864F83" w:rsidRPr="00653E0B" w:rsidRDefault="00864F83" w:rsidP="00864F83">
      <w:pPr>
        <w:pStyle w:val="ListParagraph"/>
        <w:numPr>
          <w:ilvl w:val="0"/>
          <w:numId w:val="1"/>
        </w:numPr>
        <w:spacing w:after="0" w:line="240" w:lineRule="auto"/>
        <w:rPr>
          <w:rFonts w:ascii="Times New Roman" w:hAnsi="Times New Roman" w:cs="Times New Roman"/>
          <w:sz w:val="24"/>
          <w:szCs w:val="24"/>
        </w:rPr>
      </w:pPr>
      <w:r w:rsidRPr="00653E0B">
        <w:rPr>
          <w:rFonts w:ascii="Times New Roman" w:hAnsi="Times New Roman" w:cs="Times New Roman"/>
          <w:sz w:val="24"/>
          <w:szCs w:val="24"/>
        </w:rPr>
        <w:t xml:space="preserve">*Brisk nose bleeding </w:t>
      </w:r>
    </w:p>
    <w:p w:rsidR="00864F83" w:rsidRPr="00653E0B" w:rsidRDefault="00864F83" w:rsidP="00864F83">
      <w:pPr>
        <w:pStyle w:val="ListParagraph"/>
        <w:numPr>
          <w:ilvl w:val="0"/>
          <w:numId w:val="1"/>
        </w:numPr>
        <w:spacing w:after="0" w:line="240" w:lineRule="auto"/>
        <w:rPr>
          <w:rFonts w:ascii="Times New Roman" w:hAnsi="Times New Roman" w:cs="Times New Roman"/>
          <w:sz w:val="24"/>
          <w:szCs w:val="24"/>
        </w:rPr>
      </w:pPr>
      <w:r w:rsidRPr="00653E0B">
        <w:rPr>
          <w:rFonts w:ascii="Times New Roman" w:hAnsi="Times New Roman" w:cs="Times New Roman"/>
          <w:sz w:val="24"/>
          <w:szCs w:val="24"/>
        </w:rPr>
        <w:t xml:space="preserve">*Fever greater than 101 degrees Fahrenheit </w:t>
      </w:r>
    </w:p>
    <w:p w:rsidR="00864F83" w:rsidRPr="00653E0B" w:rsidRDefault="00864F83" w:rsidP="00864F83">
      <w:pPr>
        <w:pStyle w:val="ListParagraph"/>
        <w:numPr>
          <w:ilvl w:val="0"/>
          <w:numId w:val="1"/>
        </w:numPr>
        <w:spacing w:after="0" w:line="240" w:lineRule="auto"/>
        <w:rPr>
          <w:rFonts w:ascii="Times New Roman" w:hAnsi="Times New Roman" w:cs="Times New Roman"/>
          <w:sz w:val="24"/>
          <w:szCs w:val="24"/>
        </w:rPr>
      </w:pPr>
      <w:r w:rsidRPr="00653E0B">
        <w:rPr>
          <w:rFonts w:ascii="Times New Roman" w:hAnsi="Times New Roman" w:cs="Times New Roman"/>
          <w:sz w:val="24"/>
          <w:szCs w:val="24"/>
        </w:rPr>
        <w:t xml:space="preserve">*Purulent discharge (pus) coming from the nose </w:t>
      </w:r>
    </w:p>
    <w:p w:rsidR="00864F83" w:rsidRPr="00653E0B" w:rsidRDefault="00864F83" w:rsidP="00864F83">
      <w:pPr>
        <w:pStyle w:val="ListParagraph"/>
        <w:numPr>
          <w:ilvl w:val="0"/>
          <w:numId w:val="1"/>
        </w:numPr>
        <w:spacing w:after="0" w:line="240" w:lineRule="auto"/>
        <w:rPr>
          <w:rFonts w:ascii="Times New Roman" w:hAnsi="Times New Roman" w:cs="Times New Roman"/>
          <w:sz w:val="24"/>
          <w:szCs w:val="24"/>
        </w:rPr>
      </w:pPr>
      <w:r w:rsidRPr="00653E0B">
        <w:rPr>
          <w:rFonts w:ascii="Times New Roman" w:hAnsi="Times New Roman" w:cs="Times New Roman"/>
          <w:sz w:val="24"/>
          <w:szCs w:val="24"/>
        </w:rPr>
        <w:t xml:space="preserve">*Severe nasal pain or headache </w:t>
      </w:r>
    </w:p>
    <w:p w:rsidR="00864F83" w:rsidRPr="00653E0B" w:rsidRDefault="00864F83" w:rsidP="00864F83">
      <w:pPr>
        <w:pStyle w:val="ListParagraph"/>
        <w:numPr>
          <w:ilvl w:val="0"/>
          <w:numId w:val="1"/>
        </w:numPr>
        <w:spacing w:after="0" w:line="240" w:lineRule="auto"/>
        <w:rPr>
          <w:rFonts w:ascii="Times New Roman" w:hAnsi="Times New Roman" w:cs="Times New Roman"/>
          <w:sz w:val="24"/>
          <w:szCs w:val="24"/>
        </w:rPr>
      </w:pPr>
      <w:r w:rsidRPr="00653E0B">
        <w:rPr>
          <w:rFonts w:ascii="Times New Roman" w:hAnsi="Times New Roman" w:cs="Times New Roman"/>
          <w:sz w:val="24"/>
          <w:szCs w:val="24"/>
        </w:rPr>
        <w:t>Call 911 for severe bleeding or difficulty breathing</w:t>
      </w:r>
    </w:p>
    <w:sectPr w:rsidR="00864F83" w:rsidRPr="00653E0B" w:rsidSect="00653E0B">
      <w:footerReference w:type="default" r:id="rId7"/>
      <w:pgSz w:w="12240" w:h="15840"/>
      <w:pgMar w:top="360" w:right="810" w:bottom="45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F83" w:rsidRDefault="00864F83" w:rsidP="00864F83">
      <w:pPr>
        <w:spacing w:after="0" w:line="240" w:lineRule="auto"/>
      </w:pPr>
      <w:r>
        <w:separator/>
      </w:r>
    </w:p>
  </w:endnote>
  <w:endnote w:type="continuationSeparator" w:id="1">
    <w:p w:rsidR="00864F83" w:rsidRDefault="00864F83" w:rsidP="00864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998745"/>
      <w:docPartObj>
        <w:docPartGallery w:val="Page Numbers (Bottom of Page)"/>
        <w:docPartUnique/>
      </w:docPartObj>
    </w:sdtPr>
    <w:sdtContent>
      <w:p w:rsidR="00864F83" w:rsidRDefault="003B2F1E">
        <w:pPr>
          <w:pStyle w:val="Footer"/>
          <w:jc w:val="center"/>
        </w:pPr>
        <w:fldSimple w:instr=" PAGE   \* MERGEFORMAT ">
          <w:r w:rsidR="00C2534C">
            <w:rPr>
              <w:noProof/>
            </w:rPr>
            <w:t>1</w:t>
          </w:r>
        </w:fldSimple>
      </w:p>
    </w:sdtContent>
  </w:sdt>
  <w:p w:rsidR="00864F83" w:rsidRPr="00653E0B" w:rsidRDefault="00653E0B">
    <w:pPr>
      <w:pStyle w:val="Footer"/>
      <w:rPr>
        <w:sz w:val="14"/>
        <w:szCs w:val="14"/>
      </w:rPr>
    </w:pPr>
    <w:r w:rsidRPr="00653E0B">
      <w:rPr>
        <w:sz w:val="14"/>
        <w:szCs w:val="14"/>
      </w:rPr>
      <w:t>Rev. 11/21/13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F83" w:rsidRDefault="00864F83" w:rsidP="00864F83">
      <w:pPr>
        <w:spacing w:after="0" w:line="240" w:lineRule="auto"/>
      </w:pPr>
      <w:r>
        <w:separator/>
      </w:r>
    </w:p>
  </w:footnote>
  <w:footnote w:type="continuationSeparator" w:id="1">
    <w:p w:rsidR="00864F83" w:rsidRDefault="00864F83" w:rsidP="00864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223A4"/>
    <w:multiLevelType w:val="hybridMultilevel"/>
    <w:tmpl w:val="08F2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64F83"/>
    <w:rsid w:val="003B2F1E"/>
    <w:rsid w:val="00653E0B"/>
    <w:rsid w:val="006E3725"/>
    <w:rsid w:val="00864F83"/>
    <w:rsid w:val="00C2534C"/>
    <w:rsid w:val="00CB5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83"/>
    <w:pPr>
      <w:ind w:left="720"/>
      <w:contextualSpacing/>
    </w:pPr>
  </w:style>
  <w:style w:type="paragraph" w:styleId="Header">
    <w:name w:val="header"/>
    <w:basedOn w:val="Normal"/>
    <w:link w:val="HeaderChar"/>
    <w:uiPriority w:val="99"/>
    <w:semiHidden/>
    <w:unhideWhenUsed/>
    <w:rsid w:val="00864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F83"/>
  </w:style>
  <w:style w:type="paragraph" w:styleId="Footer">
    <w:name w:val="footer"/>
    <w:basedOn w:val="Normal"/>
    <w:link w:val="FooterChar"/>
    <w:uiPriority w:val="99"/>
    <w:unhideWhenUsed/>
    <w:rsid w:val="00864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2631</Characters>
  <Application>Microsoft Office Word</Application>
  <DocSecurity>0</DocSecurity>
  <Lines>21</Lines>
  <Paragraphs>6</Paragraphs>
  <ScaleCrop>false</ScaleCrop>
  <Company>Hewlett-Packard Company</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dcterms:created xsi:type="dcterms:W3CDTF">2013-11-21T23:23:00Z</dcterms:created>
  <dcterms:modified xsi:type="dcterms:W3CDTF">2013-11-21T23:23:00Z</dcterms:modified>
</cp:coreProperties>
</file>